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6F" w:rsidRDefault="003D054D">
      <w:r>
        <w:rPr>
          <w:noProof/>
        </w:rPr>
        <w:drawing>
          <wp:inline distT="0" distB="0" distL="0" distR="0" wp14:anchorId="215917F6" wp14:editId="71F90CCF">
            <wp:extent cx="4381500" cy="812165"/>
            <wp:effectExtent l="0" t="0" r="0" b="6985"/>
            <wp:docPr id="1" name="Picture 1" descr="C:\Users\Apple\Desktop\Letter Head KP HUB 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Desktop\Letter Head KP HUB Fo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B9" w:rsidRPr="00A22235" w:rsidRDefault="00A22235">
      <w:pPr>
        <w:rPr>
          <w:rFonts w:ascii="Jost" w:hAnsi="Jost"/>
        </w:rPr>
      </w:pPr>
      <w:r w:rsidRPr="00A22235">
        <w:rPr>
          <w:rFonts w:ascii="Jost" w:hAnsi="Jost"/>
        </w:rPr>
        <w:t>Kindly use the example format in the form below to add your entries.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587"/>
        <w:gridCol w:w="2761"/>
        <w:gridCol w:w="2520"/>
        <w:gridCol w:w="3240"/>
        <w:gridCol w:w="4230"/>
      </w:tblGrid>
      <w:tr w:rsidR="00BD52B9" w:rsidTr="00E01C4B">
        <w:tc>
          <w:tcPr>
            <w:tcW w:w="587" w:type="dxa"/>
          </w:tcPr>
          <w:p w:rsidR="00BD52B9" w:rsidRPr="00BD52B9" w:rsidRDefault="00BD52B9">
            <w:pPr>
              <w:rPr>
                <w:rFonts w:ascii="Jost" w:hAnsi="Jost"/>
                <w:b/>
              </w:rPr>
            </w:pPr>
            <w:r w:rsidRPr="00BD52B9">
              <w:rPr>
                <w:rFonts w:ascii="Jost" w:hAnsi="Jost"/>
                <w:b/>
              </w:rPr>
              <w:t>SN</w:t>
            </w:r>
          </w:p>
        </w:tc>
        <w:tc>
          <w:tcPr>
            <w:tcW w:w="2761" w:type="dxa"/>
          </w:tcPr>
          <w:p w:rsidR="00BD52B9" w:rsidRPr="00BD52B9" w:rsidRDefault="00BD52B9">
            <w:pPr>
              <w:rPr>
                <w:rFonts w:ascii="Jost" w:hAnsi="Jost"/>
                <w:b/>
              </w:rPr>
            </w:pPr>
            <w:r w:rsidRPr="00BD52B9">
              <w:rPr>
                <w:rFonts w:ascii="Jost" w:hAnsi="Jost"/>
                <w:b/>
              </w:rPr>
              <w:t>Name of Organization/Group</w:t>
            </w:r>
          </w:p>
        </w:tc>
        <w:tc>
          <w:tcPr>
            <w:tcW w:w="2520" w:type="dxa"/>
          </w:tcPr>
          <w:p w:rsidR="00BD52B9" w:rsidRPr="00BD52B9" w:rsidRDefault="00BD52B9">
            <w:pPr>
              <w:rPr>
                <w:rFonts w:ascii="Jost" w:hAnsi="Jost"/>
                <w:b/>
              </w:rPr>
            </w:pPr>
            <w:r w:rsidRPr="00BD52B9">
              <w:rPr>
                <w:rFonts w:ascii="Jost" w:hAnsi="Jost"/>
                <w:b/>
              </w:rPr>
              <w:t>Target Community</w:t>
            </w:r>
            <w:r w:rsidR="00E01C4B">
              <w:rPr>
                <w:rFonts w:ascii="Jost" w:hAnsi="Jost"/>
                <w:b/>
              </w:rPr>
              <w:t xml:space="preserve"> (Category)</w:t>
            </w:r>
          </w:p>
        </w:tc>
        <w:tc>
          <w:tcPr>
            <w:tcW w:w="3240" w:type="dxa"/>
          </w:tcPr>
          <w:p w:rsidR="00BD52B9" w:rsidRPr="00BD52B9" w:rsidRDefault="00BD52B9">
            <w:pPr>
              <w:rPr>
                <w:rFonts w:ascii="Jost" w:hAnsi="Jost"/>
                <w:b/>
              </w:rPr>
            </w:pPr>
            <w:r w:rsidRPr="00BD52B9">
              <w:rPr>
                <w:rFonts w:ascii="Jost" w:hAnsi="Jost"/>
                <w:b/>
              </w:rPr>
              <w:t>About the organization/group</w:t>
            </w:r>
          </w:p>
        </w:tc>
        <w:tc>
          <w:tcPr>
            <w:tcW w:w="4230" w:type="dxa"/>
          </w:tcPr>
          <w:p w:rsidR="00BD52B9" w:rsidRPr="00BD52B9" w:rsidRDefault="00BD52B9">
            <w:pPr>
              <w:rPr>
                <w:rFonts w:ascii="Jost" w:hAnsi="Jost"/>
                <w:b/>
              </w:rPr>
            </w:pPr>
            <w:r w:rsidRPr="00BD52B9">
              <w:rPr>
                <w:rFonts w:ascii="Jost" w:hAnsi="Jost"/>
                <w:b/>
              </w:rPr>
              <w:t>Contact information</w:t>
            </w:r>
            <w:r w:rsidR="00E01C4B">
              <w:rPr>
                <w:rFonts w:ascii="Jost" w:hAnsi="Jost"/>
                <w:b/>
              </w:rPr>
              <w:t>/Location</w:t>
            </w:r>
          </w:p>
        </w:tc>
      </w:tr>
      <w:tr w:rsidR="00E01C4B" w:rsidTr="00E01C4B">
        <w:tc>
          <w:tcPr>
            <w:tcW w:w="587" w:type="dxa"/>
          </w:tcPr>
          <w:p w:rsidR="00BD52B9" w:rsidRPr="00A22235" w:rsidRDefault="00BD52B9">
            <w:pPr>
              <w:rPr>
                <w:rFonts w:ascii="Jost" w:hAnsi="Jost"/>
              </w:rPr>
            </w:pPr>
            <w:r w:rsidRPr="00A22235">
              <w:rPr>
                <w:rFonts w:ascii="Jost" w:hAnsi="Jost"/>
              </w:rPr>
              <w:t>1</w:t>
            </w:r>
            <w:r w:rsidR="00A22235" w:rsidRPr="00A22235">
              <w:rPr>
                <w:rFonts w:ascii="Jost" w:hAnsi="Jost"/>
              </w:rPr>
              <w:t>.</w:t>
            </w:r>
          </w:p>
        </w:tc>
        <w:tc>
          <w:tcPr>
            <w:tcW w:w="2761" w:type="dxa"/>
          </w:tcPr>
          <w:p w:rsidR="00BD52B9" w:rsidRPr="00A22235" w:rsidRDefault="00BD52B9">
            <w:pPr>
              <w:rPr>
                <w:rFonts w:ascii="Jost" w:hAnsi="Jost"/>
              </w:rPr>
            </w:pPr>
            <w:r w:rsidRPr="00A22235">
              <w:rPr>
                <w:rFonts w:ascii="Jost" w:hAnsi="Jost"/>
              </w:rPr>
              <w:t>Drug free &amp; Preventive Healthcare Organ</w:t>
            </w:r>
            <w:r w:rsidR="00A22235" w:rsidRPr="00A22235">
              <w:rPr>
                <w:rFonts w:ascii="Jost" w:hAnsi="Jost"/>
              </w:rPr>
              <w:t>ization</w:t>
            </w:r>
          </w:p>
        </w:tc>
        <w:tc>
          <w:tcPr>
            <w:tcW w:w="2520" w:type="dxa"/>
          </w:tcPr>
          <w:p w:rsidR="00BD52B9" w:rsidRPr="00A22235" w:rsidRDefault="00BD52B9">
            <w:pPr>
              <w:rPr>
                <w:rFonts w:ascii="Jost" w:hAnsi="Jost"/>
              </w:rPr>
            </w:pPr>
            <w:r w:rsidRPr="00A22235">
              <w:rPr>
                <w:rFonts w:ascii="Jost" w:hAnsi="Jost"/>
              </w:rPr>
              <w:t>People Who Use/Inject Drugs (PWUID)</w:t>
            </w:r>
          </w:p>
        </w:tc>
        <w:tc>
          <w:tcPr>
            <w:tcW w:w="3240" w:type="dxa"/>
          </w:tcPr>
          <w:p w:rsidR="00BD52B9" w:rsidRPr="00A22235" w:rsidRDefault="00A22235">
            <w:pPr>
              <w:rPr>
                <w:rFonts w:ascii="Jost" w:hAnsi="Jost"/>
              </w:rPr>
            </w:pPr>
            <w:r w:rsidRPr="00A22235">
              <w:rPr>
                <w:rFonts w:ascii="Jost" w:hAnsi="Jost"/>
                <w:color w:val="000000"/>
                <w:bdr w:val="none" w:sz="0" w:space="0" w:color="auto" w:frame="1"/>
                <w:shd w:val="clear" w:color="auto" w:fill="FFFFFF"/>
              </w:rPr>
              <w:t>DAPHO mobilizes a community of people who use, are affected, and/or are vulnerable to drug use to access non-discriminatory health and social services as a component of their Human rights.</w:t>
            </w:r>
          </w:p>
        </w:tc>
        <w:tc>
          <w:tcPr>
            <w:tcW w:w="4230" w:type="dxa"/>
          </w:tcPr>
          <w:p w:rsidR="00BD52B9" w:rsidRPr="00A22235" w:rsidRDefault="00A22235">
            <w:pPr>
              <w:rPr>
                <w:rFonts w:ascii="Jost" w:hAnsi="Jost"/>
              </w:rPr>
            </w:pPr>
            <w:r w:rsidRPr="00A22235">
              <w:rPr>
                <w:rFonts w:ascii="Jost" w:hAnsi="Jost"/>
              </w:rPr>
              <w:t xml:space="preserve">Email: </w:t>
            </w:r>
            <w:hyperlink r:id="rId6" w:history="1">
              <w:r w:rsidRPr="00A22235">
                <w:rPr>
                  <w:rStyle w:val="Hyperlink"/>
                  <w:rFonts w:ascii="Jost" w:hAnsi="Jost"/>
                </w:rPr>
                <w:t>info@dapho.org</w:t>
              </w:r>
            </w:hyperlink>
          </w:p>
          <w:p w:rsidR="003D054D" w:rsidRDefault="00A22235">
            <w:pPr>
              <w:rPr>
                <w:rFonts w:ascii="Jost" w:hAnsi="Jost"/>
              </w:rPr>
            </w:pPr>
            <w:r w:rsidRPr="00A22235">
              <w:rPr>
                <w:rFonts w:ascii="Jost" w:hAnsi="Jost"/>
              </w:rPr>
              <w:t>Webs</w:t>
            </w:r>
            <w:r w:rsidR="003D054D">
              <w:rPr>
                <w:rFonts w:ascii="Jost" w:hAnsi="Jost"/>
              </w:rPr>
              <w:t>ite: dapho.org</w:t>
            </w:r>
          </w:p>
          <w:p w:rsidR="00E01C4B" w:rsidRPr="00A22235" w:rsidRDefault="00E01C4B">
            <w:pPr>
              <w:rPr>
                <w:rFonts w:ascii="Jost" w:hAnsi="Jost"/>
              </w:rPr>
            </w:pPr>
            <w:r>
              <w:rPr>
                <w:rFonts w:ascii="Jost" w:hAnsi="Jost"/>
              </w:rPr>
              <w:t xml:space="preserve">Address/Location: </w:t>
            </w:r>
            <w:proofErr w:type="spellStart"/>
            <w:r>
              <w:rPr>
                <w:rFonts w:ascii="Jost" w:hAnsi="Jost"/>
              </w:rPr>
              <w:t>Gombe</w:t>
            </w:r>
            <w:bookmarkStart w:id="0" w:name="_GoBack"/>
            <w:bookmarkEnd w:id="0"/>
            <w:proofErr w:type="spellEnd"/>
          </w:p>
        </w:tc>
      </w:tr>
      <w:tr w:rsidR="003D054D" w:rsidTr="00E01C4B">
        <w:tc>
          <w:tcPr>
            <w:tcW w:w="587" w:type="dxa"/>
          </w:tcPr>
          <w:p w:rsidR="003D054D" w:rsidRPr="00A22235" w:rsidRDefault="003D054D">
            <w:pPr>
              <w:rPr>
                <w:rFonts w:ascii="Jost" w:hAnsi="Jost"/>
              </w:rPr>
            </w:pPr>
            <w:r>
              <w:rPr>
                <w:rFonts w:ascii="Jost" w:hAnsi="Jost"/>
              </w:rPr>
              <w:t>2.</w:t>
            </w:r>
          </w:p>
        </w:tc>
        <w:tc>
          <w:tcPr>
            <w:tcW w:w="2761" w:type="dxa"/>
          </w:tcPr>
          <w:p w:rsidR="003D054D" w:rsidRPr="00A22235" w:rsidRDefault="003D054D">
            <w:pPr>
              <w:rPr>
                <w:rFonts w:ascii="Jost" w:hAnsi="Jost"/>
              </w:rPr>
            </w:pPr>
          </w:p>
        </w:tc>
        <w:tc>
          <w:tcPr>
            <w:tcW w:w="2520" w:type="dxa"/>
          </w:tcPr>
          <w:p w:rsidR="003D054D" w:rsidRPr="00A22235" w:rsidRDefault="003D054D">
            <w:pPr>
              <w:rPr>
                <w:rFonts w:ascii="Jost" w:hAnsi="Jost"/>
              </w:rPr>
            </w:pPr>
          </w:p>
        </w:tc>
        <w:tc>
          <w:tcPr>
            <w:tcW w:w="3240" w:type="dxa"/>
          </w:tcPr>
          <w:p w:rsidR="003D054D" w:rsidRPr="00A22235" w:rsidRDefault="003D054D">
            <w:pPr>
              <w:rPr>
                <w:rFonts w:ascii="Jost" w:hAnsi="Jos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30" w:type="dxa"/>
          </w:tcPr>
          <w:p w:rsidR="003D054D" w:rsidRPr="00A22235" w:rsidRDefault="003D054D">
            <w:pPr>
              <w:rPr>
                <w:rFonts w:ascii="Jost" w:hAnsi="Jost"/>
              </w:rPr>
            </w:pPr>
          </w:p>
        </w:tc>
      </w:tr>
      <w:tr w:rsidR="003D054D" w:rsidTr="00E01C4B">
        <w:tc>
          <w:tcPr>
            <w:tcW w:w="587" w:type="dxa"/>
          </w:tcPr>
          <w:p w:rsidR="003D054D" w:rsidRDefault="003D054D">
            <w:pPr>
              <w:rPr>
                <w:rFonts w:ascii="Jost" w:hAnsi="Jost"/>
              </w:rPr>
            </w:pPr>
            <w:r>
              <w:rPr>
                <w:rFonts w:ascii="Jost" w:hAnsi="Jost"/>
              </w:rPr>
              <w:t>3.</w:t>
            </w:r>
          </w:p>
        </w:tc>
        <w:tc>
          <w:tcPr>
            <w:tcW w:w="2761" w:type="dxa"/>
          </w:tcPr>
          <w:p w:rsidR="003D054D" w:rsidRPr="00A22235" w:rsidRDefault="003D054D">
            <w:pPr>
              <w:rPr>
                <w:rFonts w:ascii="Jost" w:hAnsi="Jost"/>
              </w:rPr>
            </w:pPr>
          </w:p>
        </w:tc>
        <w:tc>
          <w:tcPr>
            <w:tcW w:w="2520" w:type="dxa"/>
          </w:tcPr>
          <w:p w:rsidR="003D054D" w:rsidRPr="00A22235" w:rsidRDefault="003D054D">
            <w:pPr>
              <w:rPr>
                <w:rFonts w:ascii="Jost" w:hAnsi="Jost"/>
              </w:rPr>
            </w:pPr>
          </w:p>
        </w:tc>
        <w:tc>
          <w:tcPr>
            <w:tcW w:w="3240" w:type="dxa"/>
          </w:tcPr>
          <w:p w:rsidR="003D054D" w:rsidRPr="00A22235" w:rsidRDefault="003D054D">
            <w:pPr>
              <w:rPr>
                <w:rFonts w:ascii="Jost" w:hAnsi="Jos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30" w:type="dxa"/>
          </w:tcPr>
          <w:p w:rsidR="003D054D" w:rsidRPr="00A22235" w:rsidRDefault="003D054D">
            <w:pPr>
              <w:rPr>
                <w:rFonts w:ascii="Jost" w:hAnsi="Jost"/>
              </w:rPr>
            </w:pPr>
          </w:p>
        </w:tc>
      </w:tr>
      <w:tr w:rsidR="003D054D" w:rsidTr="00E01C4B">
        <w:tc>
          <w:tcPr>
            <w:tcW w:w="587" w:type="dxa"/>
          </w:tcPr>
          <w:p w:rsidR="003D054D" w:rsidRDefault="003D054D">
            <w:pPr>
              <w:rPr>
                <w:rFonts w:ascii="Jost" w:hAnsi="Jost"/>
              </w:rPr>
            </w:pPr>
            <w:r>
              <w:rPr>
                <w:rFonts w:ascii="Jost" w:hAnsi="Jost"/>
              </w:rPr>
              <w:t>4.</w:t>
            </w:r>
          </w:p>
        </w:tc>
        <w:tc>
          <w:tcPr>
            <w:tcW w:w="2761" w:type="dxa"/>
          </w:tcPr>
          <w:p w:rsidR="003D054D" w:rsidRPr="00A22235" w:rsidRDefault="003D054D">
            <w:pPr>
              <w:rPr>
                <w:rFonts w:ascii="Jost" w:hAnsi="Jost"/>
              </w:rPr>
            </w:pPr>
          </w:p>
        </w:tc>
        <w:tc>
          <w:tcPr>
            <w:tcW w:w="2520" w:type="dxa"/>
          </w:tcPr>
          <w:p w:rsidR="003D054D" w:rsidRPr="00A22235" w:rsidRDefault="003D054D">
            <w:pPr>
              <w:rPr>
                <w:rFonts w:ascii="Jost" w:hAnsi="Jost"/>
              </w:rPr>
            </w:pPr>
          </w:p>
        </w:tc>
        <w:tc>
          <w:tcPr>
            <w:tcW w:w="3240" w:type="dxa"/>
          </w:tcPr>
          <w:p w:rsidR="003D054D" w:rsidRPr="00A22235" w:rsidRDefault="003D054D">
            <w:pPr>
              <w:rPr>
                <w:rFonts w:ascii="Jost" w:hAnsi="Jost"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30" w:type="dxa"/>
          </w:tcPr>
          <w:p w:rsidR="003D054D" w:rsidRPr="00A22235" w:rsidRDefault="003D054D">
            <w:pPr>
              <w:rPr>
                <w:rFonts w:ascii="Jost" w:hAnsi="Jost"/>
              </w:rPr>
            </w:pPr>
          </w:p>
        </w:tc>
      </w:tr>
    </w:tbl>
    <w:p w:rsidR="00BD52B9" w:rsidRDefault="00BD52B9"/>
    <w:p w:rsidR="003D054D" w:rsidRDefault="003D054D">
      <w:r>
        <w:t xml:space="preserve">To submit this form, go to </w:t>
      </w:r>
      <w:hyperlink r:id="rId7" w:history="1">
        <w:r w:rsidRPr="00381022">
          <w:rPr>
            <w:rStyle w:val="Hyperlink"/>
          </w:rPr>
          <w:t>https://keypopulationshub.com/community-mapping</w:t>
        </w:r>
      </w:hyperlink>
      <w:r>
        <w:t xml:space="preserve"> </w:t>
      </w:r>
    </w:p>
    <w:sectPr w:rsidR="003D054D" w:rsidSect="00E01C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B9"/>
    <w:rsid w:val="003D054D"/>
    <w:rsid w:val="00A22235"/>
    <w:rsid w:val="00BD52B9"/>
    <w:rsid w:val="00E01C4B"/>
    <w:rsid w:val="00F6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22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22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eypopulationshub.com/community-mapp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aph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2022-07-11T11:49:00Z</dcterms:created>
  <dcterms:modified xsi:type="dcterms:W3CDTF">2022-07-11T12:16:00Z</dcterms:modified>
</cp:coreProperties>
</file>